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"/>
        <w:jc w:val="center"/>
      </w:pPr>
      <w:r>
        <w:rPr>
          <w:rFonts w:ascii="Arial" w:cs="Arial" w:eastAsia="Arial" w:hAnsi="Arial"/>
          <w:b/>
          <w:bCs/>
          <w:color w:val="09090B"/>
          <w:sz w:val="40"/>
          <w:szCs w:val="40"/>
        </w:rPr>
        <w:t xml:space="preserve">PII Removal Checklist</w:t>
      </w:r>
    </w:p>
    <w:p>
      <w:pPr>
        <w:spacing w:before="80" w:after="200"/>
        <w:jc w:val="center"/>
      </w:pPr>
      <w:r>
        <w:rPr>
          <w:rFonts w:ascii="Arial" w:cs="Arial" w:eastAsia="Arial" w:hAnsi="Arial"/>
          <w:i/>
          <w:iCs/>
          <w:color w:val="27272A"/>
          <w:sz w:val="22"/>
          <w:szCs w:val="22"/>
        </w:rPr>
        <w:t xml:space="preserve">Before Sharing Data with AI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1717A"/>
                <w:sz w:val="12"/>
                <w:szCs w:val="12"/>
              </w:rPr>
              <w:t xml:space="preserve">TIME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8181B"/>
                <w:sz w:val="18"/>
                <w:szCs w:val="18"/>
              </w:rPr>
              <w:t xml:space="preserve">10-15 min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1717A"/>
                <w:sz w:val="12"/>
                <w:szCs w:val="12"/>
              </w:rPr>
              <w:t xml:space="preserve">RISK LEVEL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8181B"/>
                <w:sz w:val="18"/>
                <w:szCs w:val="18"/>
              </w:rPr>
              <w:t xml:space="preserve">High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1717A"/>
                <w:sz w:val="12"/>
                <w:szCs w:val="12"/>
              </w:rPr>
              <w:t xml:space="preserve">AUDIENCE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8181B"/>
                <w:sz w:val="18"/>
                <w:szCs w:val="18"/>
              </w:rPr>
              <w:t xml:space="preserve">All Staff</w:t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single" w:color="DC2626" w:sz="8"/>
              <w:left w:val="single" w:color="E4E4E7" w:sz="2"/>
              <w:bottom w:val="single" w:color="E4E4E7" w:sz="2"/>
              <w:right w:val="single" w:color="E4E4E7" w:sz="2"/>
            </w:tcBorders>
            <w:shd w:fill="FEE2E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⚠ CRITICAL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18181B"/>
                <w:sz w:val="16"/>
                <w:szCs w:val="16"/>
              </w:rPr>
              <w:t xml:space="preserve">Always remove personally identifiable information before sharing data with ANY AI tool. Failure to do so may violate data protection laws and put beneficiaries at risk.</w:t>
            </w:r>
          </w:p>
        </w:tc>
      </w:tr>
    </w:tbl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8181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SECTION 1: DIRECT IDENTIFIERS (MUST REMOVE)</w:t>
            </w:r>
          </w:p>
        </w:tc>
      </w:tr>
    </w:tbl>
    <w:p>
      <w:pPr>
        <w:spacing w:before="16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Names &amp; Personal Details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Full names (first + surname)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First names or given names only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Surnames or family names only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Nicknames, aliases, or community names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Mother's or father's names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ID Numbers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National ID or social security numbers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Passport or travel document numbers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Employee or staff ID numbers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Beneficiary or participant ID numbers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Health insurance or medical record numbers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Contact Information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Phone numbers (mobile or landline)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Email addresses (personal or work)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Physical addresses (street, house number)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GPS coordinates or geolocation data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Postal codes or zip codes (if precise)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Dates &amp; Temporal Data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Birth dates or exact ages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Enrollment or registration dates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Dates of specific events or incidents</w:t>
      </w:r>
    </w:p>
    <w:p>
      <w:pPr>
        <w:spacing w:before="50" w:after="30"/>
        <w:ind w:left="20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Replace with age ranges or year only</w:t>
      </w:r>
    </w:p>
    <w:p>
      <w:pPr>
        <w:spacing w:after="60"/>
        <w:ind w:left="500"/>
      </w:pPr>
      <w:r>
        <w:rPr>
          <w:rFonts w:ascii="Arial" w:cs="Arial" w:eastAsia="Arial" w:hAnsi="Arial"/>
          <w:color w:val="0066CC"/>
          <w:sz w:val="16"/>
          <w:szCs w:val="16"/>
        </w:rPr>
        <w:t xml:space="preserve">→ </w:t>
      </w:r>
      <w:r>
        <w:rPr>
          <w:rFonts w:ascii="Arial" w:cs="Arial" w:eastAsia="Arial" w:hAnsi="Arial"/>
          <w:i/>
          <w:iCs/>
          <w:color w:val="71717A"/>
          <w:sz w:val="16"/>
          <w:szCs w:val="16"/>
        </w:rPr>
        <w:t xml:space="preserve">Use '25-34 years' instead of exact age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Biometrics &amp; Media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Photos showing identifiable faces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Fingerprints or retinal scans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Voice recordings with identifiable speakers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Video footage with identifiable individuals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Digital Identifiers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IP addresses or device IDs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Social media handles or usernames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Website URLs linked to individuals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8181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SECTION 2: INDIRECT IDENTIFIERS (REVIEW CAREFULLY)</w:t>
            </w:r>
          </w:p>
        </w:tc>
      </w:tr>
    </w:tbl>
    <w:p>
      <w:pPr>
        <w:spacing w:before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single" w:color="18181B" w:sz="8"/>
              <w:left w:val="single" w:color="E4E4E7" w:sz="2"/>
              <w:bottom w:val="single" w:color="E4E4E7" w:sz="2"/>
              <w:right w:val="single" w:color="E4E4E7" w:sz="2"/>
            </w:tcBorders>
            <w:shd w:fill="FAFA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8181B"/>
                <w:sz w:val="18"/>
                <w:szCs w:val="18"/>
              </w:rPr>
              <w:t xml:space="preserve">ℹ Note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18181B"/>
                <w:sz w:val="16"/>
                <w:szCs w:val="16"/>
              </w:rPr>
              <w:t xml:space="preserve">Indirect identifiers can re-identify individuals when combined. Review each carefully.</w:t>
            </w:r>
          </w:p>
        </w:tc>
      </w:tr>
    </w:tbl>
    <w:p>
      <w:pPr>
        <w:spacing w:before="100"/>
      </w:pP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Small geographic areas (village, specific school, clinic name)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Age + gender + location combinations (can identify individuals)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Unique job titles or organizational roles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Rare medical conditions or disabilities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Open-ended text fields (narratives, comments, quotes)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Unique characteristics (only refugee from X country)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Small group sizes (fewer than 3 individuals)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Sensitive combinations (HIV status + village + age group)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8181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SECTION 3: DATA TYPE-SPECIFIC CHECKS</w:t>
            </w:r>
          </w:p>
        </w:tc>
      </w:tr>
    </w:tbl>
    <w:p>
      <w:pPr>
        <w:spacing w:before="16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Structured Data (Excel/CSV)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Review all column headers for PII fields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Check merged cells or hidden columns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metadata (author, last modified by)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Qualitative Data (Interviews, FGDs)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Redact names from transcripts and quotes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specific places or landmarks mentioned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Generalize unique personal stories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Reports &amp; Documents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participant names from narratives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Delete acknowledgments with beneficiary names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Check headers/footers for file paths or authors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Multimedia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or blur photos with identifiable faces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Delete audio/video with identifiable voices or images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8181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SECTION 4: SPECIAL POPULATIONS (EXTRA PROTECTION)</w:t>
            </w:r>
          </w:p>
        </w:tc>
      </w:tr>
    </w:tbl>
    <w:p>
      <w:pPr>
        <w:spacing w:before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single" w:color="CA8A04" w:sz="8"/>
              <w:left w:val="single" w:color="E4E4E7" w:sz="2"/>
              <w:bottom w:val="single" w:color="E4E4E7" w:sz="2"/>
              <w:right w:val="single" w:color="E4E4E7" w:sz="2"/>
            </w:tcBorders>
            <w:shd w:fill="FEF9C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CA8A04"/>
                <w:sz w:val="18"/>
                <w:szCs w:val="18"/>
              </w:rPr>
              <w:t xml:space="preserve">⚠ HIGH RISK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18181B"/>
                <w:sz w:val="16"/>
                <w:szCs w:val="16"/>
              </w:rPr>
              <w:t xml:space="preserve">These populations require additional safeguards. Minimum group sizes apply.</w:t>
            </w:r>
          </w:p>
        </w:tc>
      </w:tr>
    </w:tbl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Refugees &amp; Displaced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nationality or country of origin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camp name or settlement details</w:t>
      </w:r>
    </w:p>
    <w:p>
      <w:pPr>
        <w:spacing w:before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Children (under 18)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school names or class details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parent or guardian names</w:t>
      </w:r>
    </w:p>
    <w:p>
      <w:pPr>
        <w:spacing w:before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Health &amp; HIV Data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Aggregate health status (never individual records)</w:t>
      </w:r>
    </w:p>
    <w:p>
      <w:pPr>
        <w:spacing w:before="50" w:after="30"/>
        <w:ind w:left="20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Minimum group size of 5+ for HIV data</w:t>
      </w:r>
    </w:p>
    <w:p>
      <w:pPr>
        <w:spacing w:after="60"/>
        <w:ind w:left="500"/>
      </w:pPr>
      <w:r>
        <w:rPr>
          <w:rFonts w:ascii="Arial" w:cs="Arial" w:eastAsia="Arial" w:hAnsi="Arial"/>
          <w:color w:val="0066CC"/>
          <w:sz w:val="16"/>
          <w:szCs w:val="16"/>
        </w:rPr>
        <w:t xml:space="preserve">→ </w:t>
      </w:r>
      <w:r>
        <w:rPr>
          <w:rFonts w:ascii="Arial" w:cs="Arial" w:eastAsia="Arial" w:hAnsi="Arial"/>
          <w:i/>
          <w:iCs/>
          <w:color w:val="71717A"/>
          <w:sz w:val="16"/>
          <w:szCs w:val="16"/>
        </w:rPr>
        <w:t xml:space="preserve">Smaller groups risk identification</w:t>
      </w:r>
    </w:p>
    <w:p>
      <w:pPr>
        <w:spacing w:before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GBV Survivors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all case details and narratives</w:t>
      </w:r>
    </w:p>
    <w:p>
      <w:pPr>
        <w:spacing w:before="50" w:after="30"/>
        <w:ind w:left="20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Aggregate only (10+ minimum group size)</w:t>
      </w:r>
    </w:p>
    <w:p>
      <w:pPr>
        <w:spacing w:after="60"/>
        <w:ind w:left="500"/>
      </w:pPr>
      <w:r>
        <w:rPr>
          <w:rFonts w:ascii="Arial" w:cs="Arial" w:eastAsia="Arial" w:hAnsi="Arial"/>
          <w:color w:val="0066CC"/>
          <w:sz w:val="16"/>
          <w:szCs w:val="16"/>
        </w:rPr>
        <w:t xml:space="preserve">→ </w:t>
      </w:r>
      <w:r>
        <w:rPr>
          <w:rFonts w:ascii="Arial" w:cs="Arial" w:eastAsia="Arial" w:hAnsi="Arial"/>
          <w:i/>
          <w:iCs/>
          <w:color w:val="71717A"/>
          <w:sz w:val="16"/>
          <w:szCs w:val="16"/>
        </w:rPr>
        <w:t xml:space="preserve">Never share individual case data</w:t>
      </w:r>
    </w:p>
    <w:p>
      <w:pPr>
        <w:spacing w:before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Conflict-Affected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specific incident dates or events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Remove locations of attacks or violence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8181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SECTION 5: FINAL VALIDATION</w:t>
            </w:r>
          </w:p>
        </w:tc>
      </w:tr>
    </w:tbl>
    <w:p>
      <w:pPr>
        <w:spacing w:before="16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Critical Questions</w:t>
      </w:r>
    </w:p>
    <w:p>
      <w:pPr>
        <w:spacing w:before="50" w:after="30"/>
        <w:ind w:left="20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Can I identify ANY individual from this data?</w:t>
      </w:r>
    </w:p>
    <w:p>
      <w:pPr>
        <w:spacing w:after="60"/>
        <w:ind w:left="500"/>
      </w:pPr>
      <w:r>
        <w:rPr>
          <w:rFonts w:ascii="Arial" w:cs="Arial" w:eastAsia="Arial" w:hAnsi="Arial"/>
          <w:color w:val="0066CC"/>
          <w:sz w:val="16"/>
          <w:szCs w:val="16"/>
        </w:rPr>
        <w:t xml:space="preserve">→ </w:t>
      </w:r>
      <w:r>
        <w:rPr>
          <w:rFonts w:ascii="Arial" w:cs="Arial" w:eastAsia="Arial" w:hAnsi="Arial"/>
          <w:i/>
          <w:iCs/>
          <w:color w:val="71717A"/>
          <w:sz w:val="16"/>
          <w:szCs w:val="16"/>
        </w:rPr>
        <w:t xml:space="preserve">If yes, further anonymization required</w:t>
      </w:r>
    </w:p>
    <w:p>
      <w:pPr>
        <w:spacing w:before="50" w:after="30"/>
        <w:ind w:left="20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Could someone familiar with the community identify people?</w:t>
      </w:r>
    </w:p>
    <w:p>
      <w:pPr>
        <w:spacing w:after="60"/>
        <w:ind w:left="500"/>
      </w:pPr>
      <w:r>
        <w:rPr>
          <w:rFonts w:ascii="Arial" w:cs="Arial" w:eastAsia="Arial" w:hAnsi="Arial"/>
          <w:color w:val="0066CC"/>
          <w:sz w:val="16"/>
          <w:szCs w:val="16"/>
        </w:rPr>
        <w:t xml:space="preserve">→ </w:t>
      </w:r>
      <w:r>
        <w:rPr>
          <w:rFonts w:ascii="Arial" w:cs="Arial" w:eastAsia="Arial" w:hAnsi="Arial"/>
          <w:i/>
          <w:iCs/>
          <w:color w:val="71717A"/>
          <w:sz w:val="16"/>
          <w:szCs w:val="16"/>
        </w:rPr>
        <w:t xml:space="preserve">Consider local context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7272A"/>
          <w:sz w:val="20"/>
          <w:szCs w:val="20"/>
        </w:rPr>
        <w:t xml:space="preserve">Verification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Have I replaced direct identifiers with unique IDs?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Are quasi-identifiers generalized (e.g., age ranges, regions)?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Is sensitive data aggregated (minimum 3+ individuals)?</w:t>
      </w:r>
    </w:p>
    <w:p>
      <w:pPr>
        <w:spacing w:before="50" w:after="50"/>
        <w:ind w:left="200" w:hanging="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☐ </w:t>
      </w:r>
      <w:r>
        <w:rPr>
          <w:rFonts w:ascii="Arial" w:cs="Arial" w:eastAsia="Arial" w:hAnsi="Arial"/>
          <w:color w:val="18181B"/>
          <w:sz w:val="18"/>
          <w:szCs w:val="18"/>
        </w:rPr>
        <w:t xml:space="preserve">Have I logged what was removed and methods used?</w:t>
      </w:r>
    </w:p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680"/>
        <w:gridCol w:w="4680"/>
      </w:tblGrid>
      <w:tr>
        <w:tc>
          <w:tcPr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18181B" w:sz="6"/>
              </w:pBdr>
              <w:spacing w:before="200" w:after="100"/>
            </w:pPr>
            <w:r>
              <w:rPr>
                <w:rFonts w:ascii="Arial" w:cs="Arial" w:eastAsia="Arial" w:hAnsi="Arial"/>
                <w:b/>
                <w:bCs/>
                <w:color w:val="18181B"/>
                <w:spacing w:val="40"/>
                <w:sz w:val="16"/>
                <w:szCs w:val="16"/>
              </w:rPr>
              <w:t xml:space="preserve">SIGN-OFF</w:t>
            </w:r>
          </w:p>
        </w:tc>
      </w:tr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/>
            </w:pPr>
            <w:r>
              <w:rPr>
                <w:rFonts w:ascii="Arial" w:cs="Arial" w:eastAsia="Arial" w:hAnsi="Arial"/>
                <w:color w:val="18181B"/>
                <w:sz w:val="18"/>
                <w:szCs w:val="18"/>
              </w:rPr>
              <w:t xml:space="preserve">Completed by: _______________________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color w:val="18181B"/>
                <w:sz w:val="18"/>
                <w:szCs w:val="18"/>
              </w:rPr>
              <w:t xml:space="preserve">Date: _______________________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/>
            </w:pPr>
            <w:r>
              <w:rPr>
                <w:rFonts w:ascii="Arial" w:cs="Arial" w:eastAsia="Arial" w:hAnsi="Arial"/>
                <w:color w:val="18181B"/>
                <w:sz w:val="18"/>
                <w:szCs w:val="18"/>
              </w:rPr>
              <w:t xml:space="preserve">Verified by: _______________________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color w:val="18181B"/>
                <w:sz w:val="18"/>
                <w:szCs w:val="18"/>
              </w:rPr>
              <w:t xml:space="preserve">Date: _______________________</w:t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color w:val="18181B"/>
          <w:sz w:val="20"/>
          <w:szCs w:val="20"/>
        </w:rPr>
        <w:t xml:space="preserve">Version 1.0  |  December 2024  |  For detailed guidance, see Responsible AI Framework for M&amp;E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1717A"/>
        <w:sz w:val="12"/>
        <w:szCs w:val="12"/>
      </w:rPr>
      <w:t xml:space="preserve">Page </w:t>
    </w:r>
    <w:r>
      <w:rPr>
        <w:rFonts w:ascii="Arial" w:cs="Arial" w:eastAsia="Arial" w:hAnsi="Arial"/>
        <w:b/>
        <w:bCs/>
        <w:color w:val="18181B"/>
        <w:sz w:val="12"/>
        <w:szCs w:val="12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71717A"/>
        <w:sz w:val="12"/>
        <w:szCs w:val="12"/>
      </w:rPr>
      <w:t xml:space="preserve"> of </w:t>
    </w:r>
    <w:r>
      <w:rPr>
        <w:rFonts w:ascii="Arial" w:cs="Arial" w:eastAsia="Arial" w:hAnsi="Arial"/>
        <w:color w:val="71717A"/>
        <w:sz w:val="12"/>
        <w:szCs w:val="12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6CC" w:sz="4"/>
      </w:pBdr>
    </w:pPr>
    <w:r>
      <w:rPr>
        <w:rFonts w:ascii="Arial" w:cs="Arial" w:eastAsia="Arial" w:hAnsi="Arial"/>
        <w:b/>
        <w:bCs/>
        <w:color w:val="18181B"/>
        <w:sz w:val="14"/>
        <w:szCs w:val="14"/>
      </w:rPr>
      <w:t xml:space="preserve">AI-DATA</w:t>
    </w:r>
    <w:r>
      <w:rPr>
        <w:rFonts w:ascii="Arial" w:cs="Arial" w:eastAsia="Arial" w:hAnsi="Arial"/>
        <w:color w:val="E4E4E7"/>
        <w:sz w:val="14"/>
        <w:szCs w:val="14"/>
      </w:rPr>
      <w:t xml:space="preserve">  |  </w:t>
    </w:r>
    <w:r>
      <w:rPr>
        <w:rFonts w:ascii="Arial" w:cs="Arial" w:eastAsia="Arial" w:hAnsi="Arial"/>
        <w:color w:val="71717A"/>
        <w:sz w:val="14"/>
        <w:szCs w:val="14"/>
      </w:rPr>
      <w:t xml:space="preserve">PII Removal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2026-01-22T13:47:12.419Z</dcterms:created>
  <dcterms:modified xsi:type="dcterms:W3CDTF">2026-01-22T13:47:12.420Z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