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color w:val="00162F"/>
          <w:sz w:val="56"/>
          <w:szCs w:val="56"/>
        </w:rPr>
        <w:t xml:space="preserve">BASELINE STUDY REPORT</w:t>
      </w:r>
    </w:p>
    <w:p>
      <w:pPr>
        <w:spacing w:before="400"/>
        <w:jc w:val="center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[PROGRAM NAME]</w:t>
      </w:r>
    </w:p>
    <w:p>
      <w:pPr>
        <w:pBdr>
          <w:bottom w:val="single" w:color="229FB5" w:sz="20"/>
        </w:pBdr>
        <w:spacing w:before="600" w:after="600"/>
        <w:jc w:val="center"/>
      </w:pPr>
    </w:p>
    <w:tbl>
      <w:tblPr>
        <w:tblW w:type="dxa" w:w="7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2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Implementing Organization: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[Organization Name]</w:t>
            </w:r>
          </w:p>
        </w:tc>
      </w:tr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Donor: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[Donor Name]</w:t>
            </w:r>
          </w:p>
        </w:tc>
      </w:tr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Geographic Coverage: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[Country, Region, Districts]</w:t>
            </w:r>
          </w:p>
        </w:tc>
      </w:tr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Collection Period: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[Month Year – Month Year]</w:t>
            </w:r>
          </w:p>
        </w:tc>
      </w:tr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Report Date: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left w:type="dxa" w:w="200"/>
            </w:tcMar>
          </w:tcPr>
          <w:p>
            <w:r>
              <w:rPr>
                <w:rFonts w:ascii="Arial" w:cs="Arial" w:eastAsia="Arial" w:hAnsi="Arial"/>
                <w:color w:val="2E75B6"/>
                <w:sz w:val="22"/>
                <w:szCs w:val="22"/>
              </w:rPr>
              <w:t xml:space="preserve">[Month Year]</w:t>
            </w:r>
          </w:p>
        </w:tc>
      </w:tr>
    </w:tbl>
    <w:p>
      <w:pPr>
        <w:spacing w:before="1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Prepared by:</w:t>
      </w:r>
    </w:p>
    <w:p>
      <w:pPr>
        <w:jc w:val="center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[M&amp;E Team / Consultant Name]</w:t>
      </w:r>
    </w:p>
    <w:p>
      <w:r>
        <w:br w:type="page"/>
      </w:r>
    </w:p>
    <w:p>
      <w:pPr>
        <w:pStyle w:val="Heading1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Note: Update table of contents before finalizing document (Right-click &gt; Update Field)</w:t>
      </w:r>
    </w:p>
    <w:p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The Executive Summary should be 4-6 pages and written last, after all findings are complete. It provides busy readers with key information without reading the full report.</w:t>
      </w:r>
    </w:p>
    <w:p>
      <w:pPr>
        <w:pStyle w:val="Heading2"/>
      </w:pPr>
      <w:r>
        <w:t xml:space="preserve">Program Overview</w:t>
      </w:r>
    </w:p>
    <w:p>
      <w:pPr>
        <w:spacing w:after="12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[PROGRAM NAME]</w:t>
      </w:r>
      <w:r>
        <w:rPr>
          <w:rFonts w:ascii="Arial" w:cs="Arial" w:eastAsia="Arial" w:hAnsi="Arial"/>
          <w:sz w:val="22"/>
          <w:szCs w:val="22"/>
        </w:rPr>
        <w:t xml:space="preserve"> is a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[X-year]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[sector]</w:t>
      </w:r>
      <w:r>
        <w:rPr>
          <w:rFonts w:ascii="Arial" w:cs="Arial" w:eastAsia="Arial" w:hAnsi="Arial"/>
          <w:sz w:val="22"/>
          <w:szCs w:val="22"/>
        </w:rPr>
        <w:t xml:space="preserve"> program implemented by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[Organization]</w:t>
      </w:r>
      <w:r>
        <w:rPr>
          <w:rFonts w:ascii="Arial" w:cs="Arial" w:eastAsia="Arial" w:hAnsi="Arial"/>
          <w:sz w:val="22"/>
          <w:szCs w:val="22"/>
        </w:rPr>
        <w:t xml:space="preserve"> with funding from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[Donor]</w:t>
      </w:r>
      <w:r>
        <w:rPr>
          <w:rFonts w:ascii="Arial" w:cs="Arial" w:eastAsia="Arial" w:hAnsi="Arial"/>
          <w:sz w:val="22"/>
          <w:szCs w:val="22"/>
        </w:rPr>
        <w:t xml:space="preserve">. The program targets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[XX,XXX beneficiaries]</w:t>
      </w:r>
      <w:r>
        <w:rPr>
          <w:rFonts w:ascii="Arial" w:cs="Arial" w:eastAsia="Arial" w:hAnsi="Arial"/>
          <w:sz w:val="22"/>
          <w:szCs w:val="22"/>
        </w:rPr>
        <w:t xml:space="preserve"> in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[geographic area]</w:t>
      </w:r>
      <w:r>
        <w:rPr>
          <w:rFonts w:ascii="Arial" w:cs="Arial" w:eastAsia="Arial" w:hAnsi="Arial"/>
          <w:sz w:val="22"/>
          <w:szCs w:val="22"/>
        </w:rPr>
        <w:t xml:space="preserve"> with a total budget of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[$X.X million]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pStyle w:val="Heading2"/>
      </w:pPr>
      <w:r>
        <w:t xml:space="preserve">Baseline Study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baseline study was conducted to: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Establish reference values for all program indicators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Characterize the target population and context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Inform target-setting and program design adjustments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Enable rigorous impact evaluation at endline</w:t>
      </w:r>
    </w:p>
    <w:p>
      <w:pPr>
        <w:pStyle w:val="Heading2"/>
      </w:pPr>
      <w:r>
        <w:t xml:space="preserve">Methodology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Study Design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[Cross-sectional mixed-methods]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Household Survey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 households surveyed]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Key Informant Interviews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 KIIs conducted]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Focus Group Discussions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 FGDs conducted]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Data Collection Period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[Month – Month Year]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Response Rate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</w:tr>
    </w:tbl>
    <w:p>
      <w:pPr>
        <w:pStyle w:val="Heading2"/>
      </w:pPr>
      <w:r>
        <w:t xml:space="preserve">Key Baseline Findings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Present 8-12 critical findings organized by strategic objective. Include baseline values with confidence intervals where applicable.</w:t>
      </w:r>
    </w:p>
    <w:p>
      <w:pPr>
        <w:pStyle w:val="Heading3"/>
      </w:pPr>
      <w:r>
        <w:t xml:space="preserve">Strategic Objective 1: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[Title]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[Key finding with baseline value (X%, 95% CI: X%-X%)]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[Key finding with baseline value]</w:t>
      </w:r>
    </w:p>
    <w:p>
      <w:pPr>
        <w:pStyle w:val="Heading3"/>
      </w:pPr>
      <w:r>
        <w:t xml:space="preserve">Strategic Objective 2: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[Title]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[Key finding with baseline value]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[Key finding with baseline value]</w:t>
      </w:r>
    </w:p>
    <w:p>
      <w:pPr>
        <w:pStyle w:val="Heading2"/>
      </w:pPr>
      <w:r>
        <w:t xml:space="preserve">Baseline Values Summary Table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1800"/>
        <w:gridCol w:w="2060"/>
      </w:tblGrid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Indicator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Baseline Value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Target</w:t>
            </w:r>
          </w:p>
        </w:tc>
        <w:tc>
          <w:tcPr>
            <w:tcW w:type="dxa" w:w="2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Data Source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[Indicator name]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(95% CI)]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[To be set]</w:t>
            </w:r>
          </w:p>
        </w:tc>
        <w:tc>
          <w:tcPr>
            <w:tcW w:type="dxa" w:w="2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HH Survey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[Indicator name]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2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KIIs</w:t>
            </w:r>
          </w:p>
        </w:tc>
      </w:tr>
      <w:tr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[Indicator name]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[X.X (mean)]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[X.X]</w:t>
            </w:r>
          </w:p>
        </w:tc>
        <w:tc>
          <w:tcPr>
            <w:tcW w:type="dxa" w:w="2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HH Survey</w:t>
            </w:r>
          </w:p>
        </w:tc>
      </w:tr>
    </w:tbl>
    <w:p>
      <w:pPr>
        <w:pStyle w:val="Heading2"/>
      </w:pPr>
      <w:r>
        <w:t xml:space="preserve">Key Recommendations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Program Design: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based on findings]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Targeting: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based on findings]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M&amp;E: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for monitoring or evaluation]</w:t>
      </w:r>
    </w:p>
    <w:p>
      <w:r>
        <w:br w:type="page"/>
      </w:r>
    </w:p>
    <w:p>
      <w:pPr>
        <w:pStyle w:val="Heading1"/>
      </w:pPr>
      <w:r>
        <w:t xml:space="preserve">1. Introduction</w:t>
      </w:r>
    </w:p>
    <w:p>
      <w:pPr>
        <w:pStyle w:val="Heading2"/>
      </w:pPr>
      <w:r>
        <w:t xml:space="preserve">1.1 Background and Context</w:t>
      </w:r>
    </w:p>
    <w:p>
      <w:pPr>
        <w:pStyle w:val="Heading3"/>
      </w:pPr>
      <w:r>
        <w:t xml:space="preserve">Program Background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Element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Program Title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[Full official name]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Implementing Organization(s)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[Lead and partners]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Donor/Funding Source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[Primary funders]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Total Budget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[Amount in USD]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Implementation Period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[Start date to End date]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Geographic Coverage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[Countries, regions, districts]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Target Beneficiaries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[Numbers and demographics]</w:t>
            </w:r>
          </w:p>
        </w:tc>
      </w:tr>
    </w:tbl>
    <w:p>
      <w:pPr>
        <w:pStyle w:val="Heading3"/>
      </w:pPr>
      <w:r>
        <w:t xml:space="preserve">Development Context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Describe the situation and needs being addressed: key development challenges, humanitarian situation (if applicable), relevant socio-economic indicators, political/environmental/conflict context, previous interventions, and gaps the program addresses.</w:t>
      </w:r>
    </w:p>
    <w:p>
      <w:pPr>
        <w:spacing w:before="120" w:after="20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[Insert 2-3 paragraphs describing the development context with supporting data and citations]</w:t>
      </w:r>
    </w:p>
    <w:p>
      <w:pPr>
        <w:pStyle w:val="Heading3"/>
      </w:pPr>
      <w:r>
        <w:t xml:space="preserve">Program Goal and Objectives</w:t>
      </w:r>
    </w:p>
    <w:p>
      <w:pPr>
        <w:spacing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Overall Goal: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[Impact-level statement]</w:t>
      </w:r>
    </w:p>
    <w:p>
      <w:pPr>
        <w:spacing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Strategic Objectives: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SO1: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[Description]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SO2: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[Description]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SO3: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[Description]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FB4E3" w:sz="4"/>
              <w:left w:val="single" w:color="4FB4E3" w:sz="16"/>
              <w:bottom w:val="single" w:color="4FB4E3" w:sz="4"/>
              <w:right w:val="single" w:color="4FB4E3" w:sz="4"/>
            </w:tcBorders>
            <w:shd w:fill="F0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FB4E3"/>
                <w:sz w:val="20"/>
                <w:szCs w:val="20"/>
              </w:rPr>
              <w:t xml:space="preserve">📝 Insert Theory of Change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Include a visual diagram showing how program activities lead to outcomes and impact. Reference the full ToC narrative in an annex if needed.</w:t>
            </w:r>
          </w:p>
        </w:tc>
      </w:tr>
    </w:tbl>
    <w:p>
      <w:pPr>
        <w:pStyle w:val="Heading2"/>
      </w:pPr>
      <w:r>
        <w:t xml:space="preserve">1.2 Baseline Study Purpose and Objectives</w:t>
      </w:r>
    </w:p>
    <w:p>
      <w:pPr>
        <w:pStyle w:val="Heading3"/>
      </w:pPr>
      <w:r>
        <w:t xml:space="preserve">Purpose Statement</w:t>
      </w:r>
    </w:p>
    <w:p>
      <w:pPr>
        <w:spacing w:before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The purpose of this baseline study is to establish reference values for key performance indicators in the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[Program Name]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results framework, characterize the target population, assess readiness for program implementation, and inform program design adjustments and target-setting.</w:t>
      </w:r>
    </w:p>
    <w:p>
      <w:pPr>
        <w:pStyle w:val="Heading3"/>
      </w:pPr>
      <w:r>
        <w:t xml:space="preserve">Specific Objectives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Measure Baseline Values: </w:t>
      </w:r>
      <w:r>
        <w:rPr>
          <w:rFonts w:ascii="Arial" w:cs="Arial" w:eastAsia="Arial" w:hAnsi="Arial"/>
          <w:sz w:val="22"/>
          <w:szCs w:val="22"/>
        </w:rPr>
        <w:t xml:space="preserve">Establish baseline values for all indicators in the M&amp;E framework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Characterize Target Population: </w:t>
      </w:r>
      <w:r>
        <w:rPr>
          <w:rFonts w:ascii="Arial" w:cs="Arial" w:eastAsia="Arial" w:hAnsi="Arial"/>
          <w:sz w:val="22"/>
          <w:szCs w:val="22"/>
        </w:rPr>
        <w:t xml:space="preserve">Document demographic, socio-economic, and contextual characteristics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Assess Needs and Gaps: </w:t>
      </w:r>
      <w:r>
        <w:rPr>
          <w:rFonts w:ascii="Arial" w:cs="Arial" w:eastAsia="Arial" w:hAnsi="Arial"/>
          <w:sz w:val="22"/>
          <w:szCs w:val="22"/>
        </w:rPr>
        <w:t xml:space="preserve">Identify priority needs, barriers, and service gaps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Inform Program Design: </w:t>
      </w:r>
      <w:r>
        <w:rPr>
          <w:rFonts w:ascii="Arial" w:cs="Arial" w:eastAsia="Arial" w:hAnsi="Arial"/>
          <w:sz w:val="22"/>
          <w:szCs w:val="22"/>
        </w:rPr>
        <w:t xml:space="preserve">Provide evidence to refine strategies, targeting, or implementation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Enable Impact Evaluation: </w:t>
      </w:r>
      <w:r>
        <w:rPr>
          <w:rFonts w:ascii="Arial" w:cs="Arial" w:eastAsia="Arial" w:hAnsi="Arial"/>
          <w:sz w:val="22"/>
          <w:szCs w:val="22"/>
        </w:rPr>
        <w:t xml:space="preserve">Establish data for rigorous before-after comparison at endline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Set Realistic Targets: </w:t>
      </w:r>
      <w:r>
        <w:rPr>
          <w:rFonts w:ascii="Arial" w:cs="Arial" w:eastAsia="Arial" w:hAnsi="Arial"/>
          <w:sz w:val="22"/>
          <w:szCs w:val="22"/>
        </w:rPr>
        <w:t xml:space="preserve">Provide evidence base for achievable program targets</w:t>
      </w:r>
    </w:p>
    <w:p>
      <w:r>
        <w:br w:type="page"/>
      </w:r>
    </w:p>
    <w:p>
      <w:pPr>
        <w:pStyle w:val="Heading1"/>
      </w:pPr>
      <w:r>
        <w:t xml:space="preserve">2. Baseline Study Methodology</w:t>
      </w:r>
    </w:p>
    <w:p>
      <w:pPr>
        <w:pStyle w:val="Heading2"/>
      </w:pPr>
      <w:r>
        <w:t xml:space="preserve">2.1 Study Design</w:t>
      </w:r>
    </w:p>
    <w:p>
      <w:pPr>
        <w:spacing w:before="120"/>
      </w:pPr>
      <w:r>
        <w:rPr>
          <w:rFonts w:ascii="Arial" w:cs="Arial" w:eastAsia="Arial" w:hAnsi="Arial"/>
          <w:sz w:val="22"/>
          <w:szCs w:val="22"/>
        </w:rPr>
        <w:t xml:space="preserve">This baseline study employed a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[cross-sectional mixed-methods]</w:t>
      </w:r>
      <w:r>
        <w:rPr>
          <w:rFonts w:ascii="Arial" w:cs="Arial" w:eastAsia="Arial" w:hAnsi="Arial"/>
          <w:sz w:val="22"/>
          <w:szCs w:val="22"/>
        </w:rPr>
        <w:t xml:space="preserve"> design, combining quantitative household surveys with qualitative methods (key informant interviews and focus group discussions) to establish baseline values for program indicators and understand contextual factors.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Design Element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Type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[Cross-sectional / Panel / Quasi-experimental]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Approach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[Mixed-methods (quantitative + qualitative)]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Timing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[Pre-intervention baseline]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Comparison Strategy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[Baseline-only / Baseline-endline / Treatment-control]</w:t>
            </w:r>
          </w:p>
        </w:tc>
      </w:tr>
    </w:tbl>
    <w:p>
      <w:pPr>
        <w:pStyle w:val="Heading2"/>
      </w:pPr>
      <w:r>
        <w:t xml:space="preserve">2.2 Data Collection Methods</w:t>
      </w:r>
    </w:p>
    <w:p>
      <w:pPr>
        <w:pStyle w:val="Heading3"/>
      </w:pPr>
      <w:r>
        <w:t xml:space="preserve">Quantitative Methods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color w:val="00162F"/>
          <w:sz w:val="22"/>
          <w:szCs w:val="22"/>
        </w:rPr>
        <w:t xml:space="preserve">Household Survey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Target Respondents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[Household heads or primary caregivers]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Sample Size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 households]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Survey Mode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[Face-to-face using mobile data collection]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Duration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[Average XX minutes per interview]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Language(s)</w:t>
            </w:r>
          </w:p>
        </w:tc>
        <w:tc>
          <w:tcPr>
            <w:tcW w:type="dxa" w:w="62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[Languages administered]</w:t>
            </w:r>
          </w:p>
        </w:tc>
      </w:tr>
    </w:tbl>
    <w:p>
      <w:pPr>
        <w:pStyle w:val="Heading3"/>
      </w:pPr>
      <w:r>
        <w:t xml:space="preserve">Qualitative Methods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color w:val="00162F"/>
          <w:sz w:val="22"/>
          <w:szCs w:val="22"/>
        </w:rPr>
        <w:t xml:space="preserve">Key Informant Interviews (KIIs)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Number conducted: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[N KIIs]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Target respondents: Government officials, service providers, community leaders, NGO representatives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Duration: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[30-60 minutes per interview]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00162F"/>
          <w:sz w:val="22"/>
          <w:szCs w:val="22"/>
        </w:rPr>
        <w:t xml:space="preserve">Focus Group Discussions (FGDs)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Number conducted: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[N FGDs]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Target participants: Men, women, youth, vulnerable groups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Participants per FGD: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[8-12 individuals]</w:t>
      </w:r>
    </w:p>
    <w:p>
      <w:pPr>
        <w:pStyle w:val="Heading2"/>
      </w:pPr>
      <w:r>
        <w:t xml:space="preserve">2.3 Sampling Methodology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Describe the sampling frame, sample size calculation, sampling design (stratified, cluster, etc.), and any limitations.</w:t>
      </w:r>
    </w:p>
    <w:p>
      <w:pPr>
        <w:spacing w:before="120" w:after="80"/>
      </w:pPr>
      <w:r>
        <w:rPr>
          <w:rFonts w:ascii="Arial" w:cs="Arial" w:eastAsia="Arial" w:hAnsi="Arial"/>
          <w:b/>
          <w:bCs/>
          <w:color w:val="00162F"/>
          <w:sz w:val="22"/>
          <w:szCs w:val="22"/>
        </w:rPr>
        <w:t xml:space="preserve">Sample Size Calculation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Parameter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Confidence Level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[95%]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Margin of Error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[±5%]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Design Effect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[1.5 - 2.0]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Expected Non-Response Rate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[10%]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Final Sample Size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 households]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Study Findings</w:t>
      </w:r>
    </w:p>
    <w:p>
      <w:pPr>
        <w:pStyle w:val="Heading2"/>
      </w:pPr>
      <w:r>
        <w:t xml:space="preserve">3.1 Sample Characteristics</w:t>
      </w:r>
    </w:p>
    <w:p>
      <w:pPr>
        <w:pStyle w:val="Heading3"/>
      </w:pPr>
      <w:r>
        <w:t xml:space="preserve">Household Characteristics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Characteristic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Frequency (N)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Percentage (%)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Household Size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   1-3 members]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   4-6 members]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   7+ members]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Household Head Gender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   Male-headed]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[%]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   Female-headed]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[N]</w:t>
            </w:r>
          </w:p>
        </w:tc>
        <w:tc>
          <w:tcPr>
            <w:tcW w:type="dxa" w:w="234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[%]</w:t>
            </w:r>
          </w:p>
        </w:tc>
      </w:tr>
    </w:tbl>
    <w:p>
      <w:pPr>
        <w:pStyle w:val="Heading2"/>
      </w:pPr>
      <w:r>
        <w:t xml:space="preserve">3.2 Findings by Strategic Objective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FB4E3" w:sz="4"/>
              <w:left w:val="single" w:color="4FB4E3" w:sz="16"/>
              <w:bottom w:val="single" w:color="4FB4E3" w:sz="4"/>
              <w:right w:val="single" w:color="4FB4E3" w:sz="4"/>
            </w:tcBorders>
            <w:shd w:fill="F0FAFC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FB4E3"/>
                <w:sz w:val="20"/>
                <w:szCs w:val="20"/>
              </w:rPr>
              <w:t xml:space="preserve">📝 Organizing Findings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Present findings organized by program results framework. For each strategic objective: (1) State the objective, (2) List relevant indicators, (3) Present baseline values with disaggregation, (4) Provide qualitative context, (5) Highlight key insights.</w:t>
            </w:r>
          </w:p>
        </w:tc>
      </w:tr>
    </w:tbl>
    <w:p>
      <w:pPr>
        <w:pStyle w:val="Heading3"/>
      </w:pPr>
      <w:r>
        <w:t xml:space="preserve">Strategic Objective 1: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[Title]</w:t>
      </w:r>
    </w:p>
    <w:p>
      <w:pPr>
        <w:spacing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Objective Statement: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[Full description of SO1]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29FB5"/>
          <w:sz w:val="22"/>
          <w:szCs w:val="22"/>
        </w:rPr>
        <w:t xml:space="preserve">Indicator 1.1: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[Indicator Name]</w:t>
      </w:r>
    </w:p>
    <w:p>
      <w:pPr>
        <w:spacing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Definition: </w:t>
      </w:r>
      <w:r>
        <w:rPr>
          <w:rFonts w:ascii="Arial" w:cs="Arial" w:eastAsia="Arial" w:hAnsi="Arial"/>
          <w:color w:val="2E75B6"/>
          <w:sz w:val="22"/>
          <w:szCs w:val="22"/>
        </w:rPr>
        <w:t xml:space="preserve">[Precise definition of indicator]</w:t>
      </w:r>
    </w:p>
    <w:p>
      <w:pPr>
        <w:spacing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Baseline Values: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Disaggregation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Baseline Value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95% CI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Overall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- XX%]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Male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- XX%]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Female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- XX%]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Urban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- XX%]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Rural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 - XX%]</w:t>
            </w:r>
          </w:p>
        </w:tc>
      </w:tr>
    </w:tbl>
    <w:p>
      <w:pPr>
        <w:spacing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Qualitative Context:</w:t>
      </w:r>
    </w:p>
    <w:p>
      <w:pPr>
        <w:spacing w:before="8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[Provide 1-2 paragraphs of qualitative findings that help interpret the quantitative baseline value. Include relevant quotes from KIIs or FGDs.]</w:t>
      </w:r>
    </w:p>
    <w:p>
      <w:pPr>
        <w:spacing w:before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D7D31" w:sz="4"/>
              <w:left w:val="single" w:color="ED7D31" w:sz="16"/>
              <w:bottom w:val="single" w:color="ED7D31" w:sz="4"/>
              <w:right w:val="single" w:color="ED7D31" w:sz="4"/>
            </w:tcBorders>
            <w:shd w:fill="FEF6F0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D7D31"/>
                <w:sz w:val="20"/>
                <w:szCs w:val="20"/>
              </w:rPr>
              <w:t xml:space="preserve">⚠️ Common Mistake: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Avoid presenting numbers without context. Always explain what the baseline value means for program implementation and whether it differs from expectations.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Conclusions and Recommendations</w:t>
      </w:r>
    </w:p>
    <w:p>
      <w:pPr>
        <w:pStyle w:val="Heading2"/>
      </w:pPr>
      <w:r>
        <w:t xml:space="preserve">4.1 Key Conclusions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Summarize the main conclusions from the baseline study, organized by strategic objective or theme.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[Conclusion 1 with supporting evidence from findings]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[Conclusion 2 with supporting evidence from findings]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[Conclusion 3 with supporting evidence from findings]</w:t>
      </w:r>
    </w:p>
    <w:p>
      <w:pPr>
        <w:pStyle w:val="Heading2"/>
      </w:pPr>
      <w:r>
        <w:t xml:space="preserve">4.2 Recommendations</w:t>
      </w:r>
    </w:p>
    <w:p>
      <w:pPr>
        <w:pStyle w:val="Heading3"/>
      </w:pPr>
      <w:r>
        <w:t xml:space="preserve">Program Design Recommendations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for program design based on baseline findings]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for program design based on baseline findings]</w:t>
      </w:r>
    </w:p>
    <w:p>
      <w:pPr>
        <w:pStyle w:val="Heading3"/>
      </w:pPr>
      <w:r>
        <w:t xml:space="preserve">Targeting Recommendations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for beneficiary targeting or geographic focus]</w:t>
      </w:r>
    </w:p>
    <w:p>
      <w:pPr>
        <w:pStyle w:val="Heading3"/>
      </w:pPr>
      <w:r>
        <w:t xml:space="preserve">M&amp;E Recommendations</w:t>
      </w:r>
    </w:p>
    <w:p>
      <w:pPr>
        <w:pStyle w:val="ListParagraph"/>
        <w:numPr>
          <w:ilvl w:val="0"/>
          <w:numId w:val="3"/>
        </w:numPr>
        <w:spacing w:before="120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[Recommendation for monitoring, indicators, or data collection]</w:t>
      </w:r>
    </w:p>
    <w:p>
      <w:pPr>
        <w:pStyle w:val="Heading2"/>
      </w:pPr>
      <w:r>
        <w:t xml:space="preserve">4.3 Target-Setting Guidance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Based on baseline values, provide guidance on setting realistic targets for each indicator.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1600"/>
        <w:gridCol w:w="3360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Indicator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Baseline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Proposed Target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4EE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162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[Indicator name]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[Rationale for target]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[Indicator name]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[XX%]</w:t>
            </w:r>
          </w:p>
        </w:tc>
        <w:tc>
          <w:tcPr>
            <w:tcW w:type="dxa" w:w="3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[Rationale for target]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Annexes</w:t>
      </w:r>
    </w:p>
    <w:p>
      <w:pPr>
        <w:pStyle w:val="Heading2"/>
      </w:pPr>
      <w:r>
        <w:t xml:space="preserve">Annex A: Data Collection Instruments</w:t>
      </w:r>
    </w:p>
    <w:p>
      <w:r>
        <w:rPr>
          <w:rFonts w:ascii="Arial" w:cs="Arial" w:eastAsia="Arial" w:hAnsi="Arial"/>
          <w:color w:val="2E75B6"/>
          <w:sz w:val="22"/>
          <w:szCs w:val="22"/>
        </w:rPr>
        <w:t xml:space="preserve">[Include household survey questionnaire, KII guides, FGD guides]</w:t>
      </w:r>
    </w:p>
    <w:p>
      <w:pPr>
        <w:pStyle w:val="Heading2"/>
      </w:pPr>
      <w:r>
        <w:t xml:space="preserve">Annex B: Detailed Data Tables</w:t>
      </w:r>
    </w:p>
    <w:p>
      <w:r>
        <w:rPr>
          <w:rFonts w:ascii="Arial" w:cs="Arial" w:eastAsia="Arial" w:hAnsi="Arial"/>
          <w:color w:val="2E75B6"/>
          <w:sz w:val="22"/>
          <w:szCs w:val="22"/>
        </w:rPr>
        <w:t xml:space="preserve">[Include full disaggregated data tables for all indicators]</w:t>
      </w:r>
    </w:p>
    <w:p>
      <w:pPr>
        <w:pStyle w:val="Heading2"/>
      </w:pPr>
      <w:r>
        <w:t xml:space="preserve">Annex C: Sampling Details</w:t>
      </w:r>
    </w:p>
    <w:p>
      <w:r>
        <w:rPr>
          <w:rFonts w:ascii="Arial" w:cs="Arial" w:eastAsia="Arial" w:hAnsi="Arial"/>
          <w:color w:val="2E75B6"/>
          <w:sz w:val="22"/>
          <w:szCs w:val="22"/>
        </w:rPr>
        <w:t xml:space="preserve">[Include sampling frame, sample size calculations, cluster selection]</w:t>
      </w:r>
    </w:p>
    <w:p>
      <w:pPr>
        <w:pStyle w:val="Heading2"/>
      </w:pPr>
      <w:r>
        <w:t xml:space="preserve">Annex D: Terms of Reference</w:t>
      </w:r>
    </w:p>
    <w:p>
      <w:r>
        <w:rPr>
          <w:rFonts w:ascii="Arial" w:cs="Arial" w:eastAsia="Arial" w:hAnsi="Arial"/>
          <w:color w:val="2E75B6"/>
          <w:sz w:val="22"/>
          <w:szCs w:val="22"/>
        </w:rPr>
        <w:t xml:space="preserve">[Include baseline study ToR]</w:t>
      </w:r>
    </w:p>
    <w:p>
      <w:pPr>
        <w:pStyle w:val="Heading2"/>
      </w:pPr>
      <w:r>
        <w:t xml:space="preserve">Annex E: Study Team</w:t>
      </w:r>
    </w:p>
    <w:p>
      <w:r>
        <w:rPr>
          <w:rFonts w:ascii="Arial" w:cs="Arial" w:eastAsia="Arial" w:hAnsi="Arial"/>
          <w:color w:val="2E75B6"/>
          <w:sz w:val="22"/>
          <w:szCs w:val="22"/>
        </w:rPr>
        <w:t xml:space="preserve">[List study team members and their roles]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Page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sz w:val="18"/>
        <w:szCs w:val="18"/>
      </w:rPr>
      <w:t xml:space="preserve"> of </w:t>
    </w:r>
    <w:r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FB4E3"/>
        <w:sz w:val="16"/>
        <w:szCs w:val="16"/>
      </w:rPr>
      <w:t xml:space="preserve">T-2.17 </w:t>
    </w:r>
    <w:r>
      <w:rPr>
        <w:rFonts w:ascii="Arial" w:cs="Arial" w:eastAsia="Arial" w:hAnsi="Arial"/>
        <w:color w:val="666666"/>
        <w:sz w:val="16"/>
        <w:szCs w:val="16"/>
      </w:rPr>
      <w:t xml:space="preserve">| Baseline Report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229FB5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20" w:after="160"/>
      <w:outlineLvl w:val="1"/>
    </w:pPr>
    <w:rPr>
      <w:rFonts w:ascii="Arial" w:cs="Arial" w:eastAsia="Arial" w:hAnsi="Arial"/>
      <w:b/>
      <w:bCs/>
      <w:color w:val="4FB4E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00162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2026-01-22T12:36:30.424Z</dcterms:created>
  <dcterms:modified xsi:type="dcterms:W3CDTF">2026-01-22T12:36:30.425Z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